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 xml:space="preserve">Тема 14 Организованная преступность и ее  предупреждение    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Цель:</w:t>
      </w:r>
      <w:r w:rsidRPr="003F5706">
        <w:rPr>
          <w:rFonts w:ascii="Times New Roman" w:hAnsi="Times New Roman" w:cs="Times New Roman"/>
          <w:sz w:val="24"/>
          <w:szCs w:val="24"/>
        </w:rPr>
        <w:t xml:space="preserve"> Дать криминологическую характеристику организованной  преступности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4E03B0" w:rsidRPr="003F5706" w:rsidRDefault="004E03B0" w:rsidP="004E03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 Криминологическая характеристика организованной  преступности</w:t>
      </w:r>
    </w:p>
    <w:p w:rsidR="004E03B0" w:rsidRPr="003F5706" w:rsidRDefault="004E03B0" w:rsidP="004E03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Причинный комплекс, обусловливающий организованную преступность</w:t>
      </w:r>
    </w:p>
    <w:p w:rsidR="004E03B0" w:rsidRPr="003F5706" w:rsidRDefault="004E03B0" w:rsidP="004E03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3 Предупреждение организованной преступности  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4E03B0" w:rsidRPr="003F5706" w:rsidRDefault="004E03B0" w:rsidP="004E03B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4E03B0" w:rsidRPr="003F5706" w:rsidRDefault="004E03B0" w:rsidP="004E03B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4E03B0" w:rsidRPr="003F5706" w:rsidRDefault="004E03B0" w:rsidP="004E03B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4E03B0" w:rsidRPr="003F5706" w:rsidRDefault="004E03B0" w:rsidP="004E03B0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 чем заключается общественная опасность организованной преступности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еречислите основные криминологические характеристики  организованной преступности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аскройте особенности личности преступника в организованной группе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основные детерминанты организованной преступности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айте характеристику основных мер общего и индивидуального предупреждения организованной  преступности</w:t>
      </w:r>
    </w:p>
    <w:p w:rsidR="004E03B0" w:rsidRPr="003F5706" w:rsidRDefault="004E03B0" w:rsidP="004E0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3B0"/>
    <w:rsid w:val="004E03B0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3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2013-11-13T08:17:00Z</dcterms:created>
  <dcterms:modified xsi:type="dcterms:W3CDTF">2013-11-13T08:17:00Z</dcterms:modified>
</cp:coreProperties>
</file>